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uppressAutoHyphens w:val="false"/>
        <w:ind w:left="1663" w:right="1653" w:hanging="0"/>
        <w:jc w:val="center"/>
        <w:rPr>
          <w:rFonts w:ascii="Times New Roman" w:hAnsi="Times New Roman" w:eastAsia="Arial" w:cs="Times New Roman"/>
          <w:b/>
          <w:b/>
          <w:bCs/>
          <w:color w:val="auto"/>
          <w:spacing w:val="10"/>
          <w:szCs w:val="24"/>
          <w:lang w:eastAsia="en-US" w:bidi="ar-SA"/>
        </w:rPr>
      </w:pP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>Consiglio</w:t>
      </w:r>
      <w:r>
        <w:rPr>
          <w:rFonts w:eastAsia="Arial" w:cs="Times New Roman" w:ascii="Times New Roman" w:hAnsi="Times New Roman"/>
          <w:b/>
          <w:bCs/>
          <w:color w:val="auto"/>
          <w:spacing w:val="11"/>
          <w:szCs w:val="24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>di</w:t>
      </w:r>
      <w:r>
        <w:rPr>
          <w:rFonts w:eastAsia="Arial" w:cs="Times New Roman" w:ascii="Times New Roman" w:hAnsi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>classe</w:t>
      </w:r>
      <w:r>
        <w:rPr>
          <w:rFonts w:eastAsia="Arial" w:cs="Times New Roman" w:ascii="Times New Roman" w:hAnsi="Times New Roman"/>
          <w:b/>
          <w:bCs/>
          <w:color w:val="auto"/>
          <w:spacing w:val="10"/>
          <w:szCs w:val="24"/>
          <w:lang w:eastAsia="en-US" w:bidi="ar-SA"/>
        </w:rPr>
        <w:t xml:space="preserve"> </w:t>
      </w:r>
    </w:p>
    <w:p>
      <w:pPr>
        <w:pStyle w:val="Normal"/>
        <w:widowControl w:val="false"/>
        <w:suppressAutoHyphens w:val="false"/>
        <w:ind w:left="1663" w:right="1653" w:hanging="0"/>
        <w:jc w:val="center"/>
        <w:rPr>
          <w:rFonts w:ascii="Times New Roman" w:hAnsi="Times New Roman" w:eastAsia="Arial" w:cs="Times New Roman"/>
          <w:b/>
          <w:b/>
          <w:bCs/>
          <w:color w:val="auto"/>
          <w:szCs w:val="24"/>
          <w:lang w:eastAsia="en-US" w:bidi="ar-SA"/>
        </w:rPr>
      </w:pP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>Scrutinio</w:t>
      </w:r>
      <w:r>
        <w:rPr>
          <w:rFonts w:eastAsia="Arial" w:cs="Times New Roman" w:ascii="Times New Roman" w:hAnsi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 xml:space="preserve">Finale Corso AALI </w:t>
      </w:r>
    </w:p>
    <w:p>
      <w:pPr>
        <w:pStyle w:val="Normal"/>
        <w:widowControl w:val="false"/>
        <w:suppressAutoHyphens w:val="false"/>
        <w:ind w:left="1663" w:right="1653" w:hanging="0"/>
        <w:jc w:val="center"/>
        <w:rPr>
          <w:rFonts w:ascii="Times New Roman" w:hAnsi="Times New Roman" w:eastAsia="Arial" w:cs="Times New Roman"/>
          <w:b/>
          <w:b/>
          <w:bCs/>
          <w:color w:val="auto"/>
          <w:szCs w:val="24"/>
          <w:lang w:eastAsia="en-US" w:bidi="ar-SA"/>
        </w:rPr>
      </w:pPr>
      <w:r>
        <w:rPr>
          <w:rFonts w:eastAsia="Arial" w:cs="Times New Roman" w:ascii="Times New Roman" w:hAnsi="Times New Roman"/>
          <w:b/>
          <w:bCs/>
          <w:color w:val="auto"/>
          <w:szCs w:val="24"/>
          <w:lang w:eastAsia="en-US" w:bidi="ar-SA"/>
        </w:rPr>
        <w:t>Livello A1</w:t>
      </w:r>
    </w:p>
    <w:p>
      <w:pPr>
        <w:pStyle w:val="Normal"/>
        <w:widowControl w:val="false"/>
        <w:suppressAutoHyphens w:val="false"/>
        <w:spacing w:before="49" w:after="0"/>
        <w:ind w:left="1663" w:right="1643" w:hanging="0"/>
        <w:jc w:val="center"/>
        <w:rPr>
          <w:rFonts w:ascii="Times New Roman" w:hAnsi="Times New Roman" w:eastAsia="Microsoft Sans Serif" w:cs="Times New Roman"/>
          <w:color w:val="auto"/>
          <w:szCs w:val="24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VERBALE</w:t>
      </w:r>
      <w:r>
        <w:rPr>
          <w:rFonts w:eastAsia="Microsoft Sans Serif" w:cs="Times New Roman" w:ascii="Times New Roman" w:hAnsi="Times New Roman"/>
          <w:color w:val="auto"/>
          <w:spacing w:val="5"/>
          <w:szCs w:val="24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N.</w:t>
      </w:r>
      <w:r>
        <w:rPr>
          <w:rFonts w:eastAsia="Microsoft Sans Serif" w:cs="Times New Roman" w:ascii="Times New Roman" w:hAnsi="Times New Roman"/>
          <w:color w:val="auto"/>
          <w:spacing w:val="5"/>
          <w:szCs w:val="24"/>
          <w:lang w:eastAsia="en-US" w:bidi="ar-SA"/>
        </w:rPr>
        <w:t xml:space="preserve"> </w:t>
      </w:r>
    </w:p>
    <w:p>
      <w:pPr>
        <w:pStyle w:val="Normal"/>
        <w:widowControl w:val="false"/>
        <w:suppressAutoHyphens w:val="false"/>
        <w:spacing w:lineRule="auto" w:line="292" w:before="49" w:after="0"/>
        <w:ind w:left="2872" w:right="2798" w:hanging="0"/>
        <w:jc w:val="center"/>
        <w:rPr>
          <w:rFonts w:ascii="Times New Roman" w:hAnsi="Times New Roman" w:eastAsia="Microsoft Sans Serif" w:cs="Times New Roman"/>
          <w:color w:val="auto"/>
          <w:szCs w:val="24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Sede</w:t>
      </w:r>
      <w:r>
        <w:rPr>
          <w:rFonts w:eastAsia="Microsoft Sans Serif" w:cs="Times New Roman" w:ascii="Times New Roman" w:hAnsi="Times New Roman"/>
          <w:color w:val="auto"/>
          <w:spacing w:val="3"/>
          <w:szCs w:val="24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di</w:t>
      </w:r>
      <w:r>
        <w:rPr>
          <w:rFonts w:eastAsia="Microsoft Sans Serif" w:cs="Times New Roman" w:ascii="Times New Roman" w:hAnsi="Times New Roman"/>
          <w:color w:val="auto"/>
          <w:spacing w:val="4"/>
          <w:szCs w:val="24"/>
          <w:lang w:eastAsia="en-US" w:bidi="ar-SA"/>
        </w:rPr>
        <w:t xml:space="preserve"> Ancona</w:t>
      </w:r>
    </w:p>
    <w:p>
      <w:pPr>
        <w:pStyle w:val="Normal"/>
        <w:widowControl w:val="false"/>
        <w:suppressAutoHyphens w:val="false"/>
        <w:spacing w:lineRule="auto" w:line="292" w:before="49" w:after="0"/>
        <w:ind w:left="2872" w:right="2798" w:hanging="0"/>
        <w:jc w:val="center"/>
        <w:rPr>
          <w:rFonts w:ascii="Times New Roman" w:hAnsi="Times New Roman" w:eastAsia="Microsoft Sans Serif" w:cs="Times New Roman"/>
          <w:color w:val="auto"/>
          <w:szCs w:val="24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Anno</w:t>
      </w:r>
      <w:r>
        <w:rPr>
          <w:rFonts w:eastAsia="Microsoft Sans Serif" w:cs="Times New Roman" w:ascii="Times New Roman" w:hAnsi="Times New Roman"/>
          <w:color w:val="auto"/>
          <w:spacing w:val="2"/>
          <w:szCs w:val="24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scolastico</w:t>
      </w:r>
      <w:r>
        <w:rPr>
          <w:rFonts w:eastAsia="Microsoft Sans Serif" w:cs="Times New Roman" w:ascii="Times New Roman" w:hAnsi="Times New Roman"/>
          <w:color w:val="auto"/>
          <w:spacing w:val="2"/>
          <w:szCs w:val="24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  <w:t>2023/2024</w:t>
      </w:r>
    </w:p>
    <w:p>
      <w:pPr>
        <w:pStyle w:val="Normal"/>
        <w:widowControl w:val="false"/>
        <w:suppressAutoHyphens w:val="false"/>
        <w:spacing w:before="65" w:after="0"/>
        <w:rPr>
          <w:rFonts w:ascii="Times New Roman" w:hAnsi="Times New Roman" w:eastAsia="Microsoft Sans Serif" w:cs="Times New Roman"/>
          <w:color w:val="auto"/>
          <w:szCs w:val="24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Cs w:val="24"/>
          <w:lang w:eastAsia="en-US" w:bidi="ar-SA"/>
        </w:rPr>
      </w:r>
    </w:p>
    <w:p>
      <w:pPr>
        <w:pStyle w:val="Normal"/>
        <w:widowControl w:val="false"/>
        <w:suppressAutoHyphens w:val="false"/>
        <w:spacing w:before="65" w:after="0"/>
        <w:jc w:val="both"/>
        <w:rPr>
          <w:rFonts w:ascii="Times New Roman" w:hAnsi="Times New Roman" w:eastAsia="Microsoft Sans Serif" w:cs="Times New Roman"/>
          <w:color w:val="auto"/>
          <w:sz w:val="22"/>
          <w:szCs w:val="22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Il giorno …/…/……alle ore ………… presso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la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sede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………………………………………............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è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convocato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Consiglio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di classe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per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Microsoft Sans Serif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corso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di alfabetizzazione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Italiano</w:t>
      </w:r>
      <w:r>
        <w:rPr>
          <w:rFonts w:eastAsia="Microsoft Sans Serif" w:cs="Times New Roman" w:ascii="Times New Roman" w:hAnsi="Times New Roman"/>
          <w:color w:val="auto"/>
          <w:spacing w:val="4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L2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denominato</w:t>
      </w:r>
      <w:r>
        <w:rPr>
          <w:rFonts w:eastAsia="Microsoft Sans Serif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>…………………………………………………….</w:t>
      </w:r>
      <w:r>
        <w:rPr>
          <w:rFonts w:eastAsia="Microsoft Sans Serif" w:cs="Times New Roman" w:ascii="Times New Roman" w:hAnsi="Times New Roman"/>
          <w:color w:val="auto"/>
          <w:spacing w:val="4"/>
          <w:sz w:val="22"/>
          <w:szCs w:val="22"/>
          <w:lang w:eastAsia="en-US" w:bidi="ar-SA"/>
        </w:rPr>
        <w:t xml:space="preserve">tenutosi dal …./…./……al …./…./…… e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 xml:space="preserve">composto dai docenti: </w:t>
      </w:r>
    </w:p>
    <w:p>
      <w:pPr>
        <w:pStyle w:val="Normal"/>
        <w:widowControl w:val="false"/>
        <w:suppressAutoHyphens w:val="false"/>
        <w:spacing w:before="65" w:after="0"/>
        <w:jc w:val="both"/>
        <w:rPr>
          <w:rFonts w:ascii="Times New Roman" w:hAnsi="Times New Roman" w:eastAsia="Microsoft Sans Serif" w:cs="Times New Roman"/>
          <w:color w:val="auto"/>
          <w:sz w:val="22"/>
          <w:szCs w:val="22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..</w:t>
      </w:r>
    </w:p>
    <w:p>
      <w:pPr>
        <w:pStyle w:val="Normal"/>
        <w:suppressAutoHyphens w:val="false"/>
        <w:spacing w:lineRule="auto" w:line="259" w:before="0" w:after="160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Presiede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Consiglio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COORDINATORE DEL CORSO…………………………………………….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Funge da Segretario 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Coordinatore del corso,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accertata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validità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seduta,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premette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che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tutti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presenti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sono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tenuti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all’obbligo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stretta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osservanza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segreto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d’ufficio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riservatezza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sui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dati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personali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prevista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dal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Decreto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legislativo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n°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196/2003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che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l’eventuale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violazione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potrebbe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comportare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sanzioni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disciplinari.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Prima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dare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inizio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alle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operazioni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scrutinio,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Presidente,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accertata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validità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seduta,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viste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 xml:space="preserve">le </w:t>
      </w:r>
      <w:r>
        <w:rPr>
          <w:rFonts w:eastAsia="Calibri" w:cs="Times New Roman" w:ascii="Times New Roman" w:hAnsi="Times New Roman"/>
          <w:i/>
          <w:color w:val="auto"/>
          <w:sz w:val="22"/>
          <w:szCs w:val="22"/>
          <w:lang w:eastAsia="en-US" w:bidi="ar-SA"/>
        </w:rPr>
        <w:t>Linee</w:t>
      </w:r>
      <w:r>
        <w:rPr>
          <w:rFonts w:eastAsia="Calibri" w:cs="Times New Roman" w:ascii="Times New Roman" w:hAnsi="Times New Roman"/>
          <w:i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i/>
          <w:color w:val="auto"/>
          <w:sz w:val="22"/>
          <w:szCs w:val="22"/>
          <w:lang w:eastAsia="en-US" w:bidi="ar-SA"/>
        </w:rPr>
        <w:t>guida IDA</w:t>
      </w:r>
      <w:r>
        <w:rPr>
          <w:rFonts w:eastAsia="Calibri" w:cs="Times New Roman" w:ascii="Times New Roman" w:hAnsi="Times New Roman"/>
          <w:i/>
          <w:color w:val="auto"/>
          <w:spacing w:val="-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ex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DPR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263/2012,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la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nota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MIUR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22381/2019,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l’OM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11/2020,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ricorda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illustra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sinteticamente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norme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che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regolano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svolgimento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degli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scrutini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valutazione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degli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studenti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nei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percorsi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alfabetizzazione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apprendimento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lingua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italiana: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dà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quindi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avvio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allo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svolgimento</w:t>
      </w:r>
      <w:r>
        <w:rPr>
          <w:rFonts w:eastAsia="Calibri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delle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operazioni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scrutinio.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</w:p>
    <w:p>
      <w:pPr>
        <w:pStyle w:val="Normal"/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right="311" w:hanging="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Il Consiglio di classe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720" w:right="311" w:hanging="360"/>
        <w:jc w:val="both"/>
        <w:rPr>
          <w:rFonts w:ascii="Times New Roman" w:hAnsi="Times New Roman" w:eastAsia="Arial" w:cs="Times New Roman"/>
          <w:color w:val="auto"/>
          <w:spacing w:val="2"/>
          <w:sz w:val="22"/>
          <w:szCs w:val="22"/>
          <w:lang w:eastAsia="en-US" w:bidi="ar-SA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analizzate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le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frequenze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dei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singoli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corsisti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risultanti dalle presenze certificate e verificabili dal registro elettronico SOGI;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720" w:right="311" w:hanging="360"/>
        <w:jc w:val="both"/>
        <w:rPr>
          <w:rFonts w:ascii="Times New Roman" w:hAnsi="Times New Roman" w:eastAsia="Arial" w:cs="Times New Roman"/>
          <w:color w:val="auto"/>
          <w:spacing w:val="2"/>
          <w:sz w:val="22"/>
          <w:szCs w:val="22"/>
          <w:lang w:eastAsia="en-US" w:bidi="ar-SA"/>
        </w:rPr>
      </w:pP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>attribuito il giudizio di ammissione o non ammissione sulla base del raggiungimento o meno del 70% del monte ore totale del corso come risultante dal Patto Formativo Individuale;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720" w:right="311" w:hanging="360"/>
        <w:jc w:val="both"/>
        <w:rPr>
          <w:rFonts w:ascii="Times New Roman" w:hAnsi="Times New Roman" w:eastAsia="Arial" w:cs="Times New Roman"/>
          <w:color w:val="auto"/>
          <w:spacing w:val="2"/>
          <w:sz w:val="22"/>
          <w:szCs w:val="22"/>
          <w:lang w:eastAsia="en-US" w:bidi="ar-SA"/>
        </w:rPr>
      </w:pP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attribuito il voto in decimi al percorso formativo sulla base delle indicazioni </w:t>
      </w:r>
      <w:r>
        <w:rPr>
          <w:rFonts w:eastAsia="Arial" w:cs="Times New Roman" w:ascii="Times New Roman" w:hAnsi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(strumento 4) in relazione agli apprendimenti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della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lingua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italiana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per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ciascuno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degli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ambiti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previsti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dall’allegato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B.2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delle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Linee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guida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(Ascolto,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Lettura,</w:t>
      </w:r>
      <w:r>
        <w:rPr>
          <w:rFonts w:eastAsia="Arial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Interazione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orale</w:t>
      </w:r>
      <w:r>
        <w:rPr>
          <w:rFonts w:eastAsia="Arial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e</w:t>
      </w:r>
      <w:r>
        <w:rPr>
          <w:rFonts w:eastAsia="Arial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scritta,</w:t>
      </w:r>
      <w:r>
        <w:rPr>
          <w:rFonts w:eastAsia="Arial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Produzione</w:t>
      </w:r>
      <w:r>
        <w:rPr>
          <w:rFonts w:eastAsia="Arial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orale,</w:t>
      </w:r>
      <w:r>
        <w:rPr>
          <w:rFonts w:eastAsia="Arial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Produzione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2"/>
          <w:szCs w:val="22"/>
          <w:lang w:eastAsia="en-US" w:bidi="ar-SA"/>
        </w:rPr>
        <w:t>scritta.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720" w:right="311" w:hanging="360"/>
        <w:jc w:val="both"/>
        <w:rPr>
          <w:rFonts w:ascii="Times New Roman" w:hAnsi="Times New Roman" w:eastAsia="Arial" w:cs="Times New Roman"/>
          <w:color w:val="auto"/>
          <w:sz w:val="22"/>
          <w:szCs w:val="22"/>
          <w:lang w:eastAsia="en-US" w:bidi="ar-SA"/>
        </w:rPr>
      </w:pP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attribuito il voto in decimi all’esame di fine corso sulla base delle indicazioni </w:t>
      </w:r>
      <w:r>
        <w:rPr>
          <w:rFonts w:eastAsia="Arial" w:cs="Times New Roman" w:ascii="Times New Roman" w:hAnsi="Times New Roman"/>
          <w:i/>
          <w:color w:val="auto"/>
          <w:spacing w:val="2"/>
          <w:sz w:val="22"/>
          <w:szCs w:val="22"/>
          <w:lang w:eastAsia="en-US" w:bidi="ar-SA"/>
        </w:rPr>
        <w:t xml:space="preserve">AlfaZeta 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>(strumento 3b) e da intendersi prova valutativa parte integrante del corso medesimo;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720" w:right="311" w:hanging="360"/>
        <w:jc w:val="both"/>
        <w:rPr>
          <w:rFonts w:ascii="Times New Roman" w:hAnsi="Times New Roman" w:eastAsia="Arial" w:cs="Times New Roman"/>
          <w:color w:val="auto"/>
          <w:sz w:val="22"/>
          <w:szCs w:val="22"/>
          <w:lang w:eastAsia="en-US" w:bidi="ar-SA"/>
        </w:rPr>
      </w:pP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attribuito il voto finale sulla base delle indicazioni </w:t>
      </w:r>
      <w:r>
        <w:rPr>
          <w:rFonts w:eastAsia="Arial" w:cs="Times New Roman" w:ascii="Times New Roman" w:hAnsi="Times New Roman"/>
          <w:i/>
          <w:color w:val="auto"/>
          <w:spacing w:val="2"/>
          <w:sz w:val="22"/>
          <w:szCs w:val="22"/>
          <w:lang w:eastAsia="en-US" w:bidi="ar-SA"/>
        </w:rPr>
        <w:t xml:space="preserve">AlfaZeta </w:t>
      </w:r>
      <w:r>
        <w:rPr>
          <w:rFonts w:eastAsia="Arial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>(strumento 5);</w:t>
      </w:r>
    </w:p>
    <w:p>
      <w:pPr>
        <w:pStyle w:val="Normal"/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360" w:right="311" w:hanging="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635" w:leader="none"/>
        </w:tabs>
        <w:suppressAutoHyphens w:val="false"/>
        <w:spacing w:lineRule="auto" w:line="247" w:before="0" w:after="160"/>
        <w:ind w:left="360" w:right="311" w:hanging="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Delibera i seguenti esiti di superamento o non superamento del corso e l’attribuzione del relativo livello del QCER:</w:t>
      </w:r>
    </w:p>
    <w:p>
      <w:pPr>
        <w:pStyle w:val="Normal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</w:r>
      <w:r>
        <w:br w:type="page"/>
      </w:r>
    </w:p>
    <w:tbl>
      <w:tblPr>
        <w:tblStyle w:val="Grigliatabella1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1133"/>
        <w:gridCol w:w="1277"/>
        <w:gridCol w:w="991"/>
        <w:gridCol w:w="852"/>
        <w:gridCol w:w="850"/>
        <w:gridCol w:w="1133"/>
      </w:tblGrid>
      <w:tr>
        <w:trPr/>
        <w:tc>
          <w:tcPr>
            <w:tcW w:w="4106" w:type="dxa"/>
            <w:tcBorders/>
            <w:vAlign w:val="center"/>
          </w:tcPr>
          <w:p>
            <w:pPr>
              <w:pStyle w:val="Normal"/>
              <w:pageBreakBefore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Corsista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Frequenza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(…/100h)*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Ammissione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(SI/NO)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Voto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percorso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(…/10)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Voto test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it-IT" w:eastAsia="en-US" w:bidi="ar-SA"/>
              </w:rPr>
              <w:t>finale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(…/10)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Voto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Finale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(…/10)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Livello 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conseguito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Cs w:val="24"/>
                <w:lang w:val="it-IT" w:eastAsia="en-US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Cs w:val="24"/>
          <w:lang w:eastAsia="en-US" w:bidi="ar-SA"/>
        </w:rPr>
        <w:t>*</w:t>
      </w:r>
      <w:r>
        <w:rPr>
          <w:rFonts w:eastAsia="Calibri" w:cs="Times New Roman" w:ascii="Times New Roman" w:hAnsi="Times New Roman"/>
          <w:color w:val="auto"/>
          <w:sz w:val="20"/>
          <w:lang w:eastAsia="en-US" w:bidi="ar-SA"/>
        </w:rPr>
        <w:t>Indicare il numero di ore derivanti dalla somma delle ore frequentate in presenza, in FAD e degli eventuali crediti riconosciuti nel patto formativo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Si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predispongono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le</w:t>
      </w:r>
      <w:r>
        <w:rPr>
          <w:rFonts w:eastAsia="Calibri" w:cs="Times New Roman" w:ascii="Times New Roman" w:hAnsi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comunicazioni</w:t>
      </w:r>
      <w:r>
        <w:rPr>
          <w:rFonts w:eastAsia="Calibri" w:cs="Times New Roman" w:ascii="Times New Roman" w:hAnsi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en-US" w:bidi="ar-SA"/>
        </w:rPr>
        <w:t>necessarie alla segreteria didattica per la preparazione degli ATTESTATI</w:t>
      </w:r>
      <w:r>
        <w:rPr>
          <w:rFonts w:eastAsia="Calibri" w:cs="Times New Roman" w:ascii="Times New Roman" w:hAnsi="Times New Roman"/>
          <w:b/>
          <w:bCs/>
          <w:color w:val="auto"/>
          <w:sz w:val="22"/>
          <w:szCs w:val="22"/>
          <w:lang w:eastAsia="en-US" w:bidi="ar-SA"/>
        </w:rPr>
        <w:t>*</w:t>
      </w:r>
    </w:p>
    <w:p>
      <w:pPr>
        <w:pStyle w:val="Normal"/>
        <w:suppressAutoHyphens w:val="false"/>
        <w:spacing w:lineRule="auto" w:line="259" w:before="0" w:after="160"/>
        <w:jc w:val="both"/>
        <w:rPr>
          <w:rFonts w:ascii="Times New Roman" w:hAnsi="Times New Roman" w:eastAsia="Calibri" w:cs="Times New Roman"/>
          <w:color w:val="auto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Cs w:val="24"/>
          <w:lang w:eastAsia="en-US" w:bidi="ar-SA"/>
        </w:rPr>
      </w:r>
    </w:p>
    <w:p>
      <w:pPr>
        <w:pStyle w:val="Normal"/>
        <w:widowControl w:val="false"/>
        <w:suppressAutoHyphens w:val="false"/>
        <w:spacing w:lineRule="auto" w:line="252" w:before="13" w:after="0"/>
        <w:ind w:right="38" w:hanging="0"/>
        <w:rPr>
          <w:rFonts w:ascii="Times New Roman" w:hAnsi="Times New Roman" w:eastAsia="Microsoft Sans Serif" w:cs="Times New Roman"/>
          <w:color w:val="auto"/>
          <w:sz w:val="22"/>
          <w:szCs w:val="22"/>
          <w:lang w:eastAsia="en-US" w:bidi="ar-SA"/>
        </w:rPr>
      </w:pPr>
      <w:r>
        <w:rPr>
          <w:rFonts w:eastAsia="Microsoft Sans Serif" w:cs="Microsoft Sans Serif" w:ascii="Microsoft Sans Serif" w:hAnsi="Microsoft Sans Serif"/>
          <w:color w:val="auto"/>
          <w:sz w:val="19"/>
          <w:szCs w:val="19"/>
          <w:lang w:eastAsia="en-US" w:bidi="ar-SA"/>
        </w:rPr>
        <w:t xml:space="preserve">               </w:t>
      </w:r>
      <w:r>
        <w:rPr>
          <w:rFonts w:eastAsia="Microsoft Sans Serif" w:cs="Microsoft Sans Serif" w:ascii="Microsoft Sans Serif" w:hAnsi="Microsoft Sans Serif"/>
          <w:color w:val="auto"/>
          <w:sz w:val="19"/>
          <w:szCs w:val="19"/>
          <w:lang w:eastAsia="en-US" w:bidi="ar-SA"/>
        </w:rPr>
        <w:t xml:space="preserve">Il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Coordinatore Prof.</w:t>
      </w:r>
      <w:r>
        <w:rPr>
          <w:rFonts w:eastAsia="Microsoft Sans Serif" w:cs="Times New Roman" w:ascii="Times New Roman" w:hAnsi="Times New Roman"/>
          <w:b/>
          <w:bCs/>
          <w:color w:val="auto"/>
          <w:sz w:val="22"/>
          <w:szCs w:val="22"/>
          <w:lang w:eastAsia="en-US" w:bidi="ar-SA"/>
        </w:rPr>
        <w:tab/>
        <w:tab/>
        <w:tab/>
        <w:tab/>
        <w:tab/>
        <w:tab/>
        <w:tab/>
        <w:tab/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Il</w:t>
      </w:r>
      <w:r>
        <w:rPr>
          <w:rFonts w:eastAsia="Microsoft Sans Serif" w:cs="Times New Roman" w:ascii="Times New Roman" w:hAnsi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Segretario Prof.</w:t>
      </w:r>
    </w:p>
    <w:p>
      <w:pPr>
        <w:pStyle w:val="Normal"/>
        <w:widowControl w:val="false"/>
        <w:suppressAutoHyphens w:val="false"/>
        <w:spacing w:lineRule="auto" w:line="252" w:before="13" w:after="0"/>
        <w:ind w:right="38" w:hanging="0"/>
        <w:jc w:val="both"/>
        <w:rPr>
          <w:rFonts w:ascii="Times New Roman" w:hAnsi="Times New Roman" w:eastAsia="Microsoft Sans Serif" w:cs="Times New Roman"/>
          <w:color w:val="auto"/>
          <w:sz w:val="22"/>
          <w:szCs w:val="22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</w:r>
    </w:p>
    <w:p>
      <w:pPr>
        <w:pStyle w:val="Normal"/>
        <w:widowControl w:val="false"/>
        <w:suppressAutoHyphens w:val="false"/>
        <w:spacing w:lineRule="auto" w:line="252" w:before="13" w:after="0"/>
        <w:ind w:right="38" w:hanging="0"/>
        <w:jc w:val="both"/>
        <w:rPr>
          <w:rFonts w:ascii="Times New Roman" w:hAnsi="Times New Roman" w:eastAsia="Microsoft Sans Serif" w:cs="Times New Roman"/>
          <w:color w:val="auto"/>
          <w:sz w:val="22"/>
          <w:szCs w:val="22"/>
          <w:lang w:eastAsia="en-US" w:bidi="ar-SA"/>
        </w:rPr>
      </w:pPr>
      <w:r>
        <w:rPr>
          <w:rFonts w:eastAsia="Microsoft Sans Serif" w:cs="Times New Roman" w:ascii="Times New Roman" w:hAnsi="Times New Roman"/>
          <w:color w:val="auto"/>
          <w:sz w:val="22"/>
          <w:szCs w:val="22"/>
          <w:lang w:eastAsia="en-US" w:bidi="ar-SA"/>
        </w:rPr>
        <w:t>______________________________</w:t>
        <w:tab/>
        <w:tab/>
        <w:tab/>
        <w:tab/>
        <w:tab/>
        <w:tab/>
        <w:t>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* rilasciati SOLO su espressa richiesta degli interessati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gutter="0" w:header="851" w:top="908" w:footer="227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wis721 BT">
    <w:charset w:val="00"/>
    <w:family w:val="roman"/>
    <w:pitch w:val="variable"/>
  </w:font>
  <w:font w:name="Calibri">
    <w:charset w:val="00"/>
    <w:family w:val="roman"/>
    <w:pitch w:val="variable"/>
  </w:font>
  <w:font w:name="Swis721 LtCn BT">
    <w:charset w:val="00"/>
    <w:family w:val="roman"/>
    <w:pitch w:val="variable"/>
  </w:font>
  <w:font w:name="Swis721 LtCn BT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5414645</wp:posOffset>
          </wp:positionH>
          <wp:positionV relativeFrom="paragraph">
            <wp:posOffset>-311150</wp:posOffset>
          </wp:positionV>
          <wp:extent cx="1024890" cy="805815"/>
          <wp:effectExtent l="0" t="0" r="0" b="0"/>
          <wp:wrapNone/>
          <wp:docPr id="1" name="Immagin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2226310</wp:posOffset>
          </wp:positionH>
          <wp:positionV relativeFrom="paragraph">
            <wp:posOffset>-315595</wp:posOffset>
          </wp:positionV>
          <wp:extent cx="2422525" cy="741045"/>
          <wp:effectExtent l="0" t="0" r="0" b="0"/>
          <wp:wrapNone/>
          <wp:docPr id="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130175</wp:posOffset>
          </wp:positionH>
          <wp:positionV relativeFrom="paragraph">
            <wp:posOffset>-315595</wp:posOffset>
          </wp:positionV>
          <wp:extent cx="1624965" cy="779780"/>
          <wp:effectExtent l="0" t="0" r="0" b="0"/>
          <wp:wrapNone/>
          <wp:docPr id="3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Titolo1"/>
      <w:spacing w:lineRule="atLeast" w:line="240"/>
      <w:rPr>
        <w:sz w:val="20"/>
      </w:rPr>
    </w:pPr>
    <w:r>
      <w:rPr>
        <w:sz w:val="20"/>
      </w:rPr>
    </w:r>
  </w:p>
  <w:p>
    <w:pPr>
      <w:pStyle w:val="Titolo1"/>
      <w:spacing w:lineRule="atLeast" w:line="240"/>
      <w:rPr>
        <w:rFonts w:ascii="Cambria" w:hAnsi="Cambria" w:cs="Cambria"/>
        <w:b w:val="false"/>
        <w:b w:val="false"/>
        <w:sz w:val="24"/>
        <w:szCs w:val="24"/>
      </w:rPr>
    </w:pPr>
    <w:r>
      <w:rPr>
        <w:rFonts w:cs="Cambria" w:ascii="Cambria" w:hAnsi="Cambria"/>
        <w:sz w:val="40"/>
        <w:szCs w:val="40"/>
      </w:rPr>
      <w:t>C.P.I.A. sede di Ancona</w:t>
    </w:r>
  </w:p>
  <w:p>
    <w:pPr>
      <w:pStyle w:val="Titolo1"/>
      <w:spacing w:lineRule="atLeast" w:line="240"/>
      <w:ind w:firstLine="1"/>
      <w:rPr>
        <w:rFonts w:ascii="Cambria" w:hAnsi="Cambria" w:cs="Cambria"/>
        <w:b w:val="false"/>
        <w:b w:val="false"/>
        <w:sz w:val="20"/>
      </w:rPr>
    </w:pPr>
    <w:r>
      <w:rPr>
        <w:rFonts w:cs="Cambria" w:ascii="Cambria" w:hAnsi="Cambria"/>
        <w:b w:val="false"/>
        <w:sz w:val="24"/>
        <w:szCs w:val="24"/>
      </w:rPr>
      <w:t>Centro Provinciale per l’Istruzione degli Adulti per la provincia di Ancona</w:t>
    </w:r>
  </w:p>
  <w:p>
    <w:pPr>
      <w:pStyle w:val="Sottotitolo"/>
      <w:rPr>
        <w:rFonts w:ascii="Cambria" w:hAnsi="Cambria" w:cs="Cambria"/>
        <w:sz w:val="20"/>
      </w:rPr>
    </w:pPr>
    <w:r>
      <w:rPr>
        <w:rFonts w:cs="Cambria" w:ascii="Cambria" w:hAnsi="Cambria"/>
        <w:sz w:val="20"/>
      </w:rPr>
      <w:t>Lungomare Vanvitelli, 76 - 60100 Ancona</w:t>
    </w:r>
  </w:p>
  <w:p>
    <w:pPr>
      <w:pStyle w:val="Normal"/>
      <w:tabs>
        <w:tab w:val="clear" w:pos="708"/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before="60" w:after="0"/>
      <w:jc w:val="center"/>
      <w:rPr>
        <w:rFonts w:ascii="Cambria" w:hAnsi="Cambria" w:cs="Cambria"/>
        <w:sz w:val="18"/>
        <w:szCs w:val="18"/>
        <w:u w:val="single"/>
      </w:rPr>
    </w:pPr>
    <w:r>
      <w:rPr>
        <w:rFonts w:cs="Cambria" w:ascii="Cambria" w:hAnsi="Cambria"/>
        <w:sz w:val="18"/>
        <w:szCs w:val="18"/>
      </w:rPr>
      <w:t xml:space="preserve">sito web: </w:t>
    </w:r>
    <w:hyperlink r:id="rId4">
      <w:r>
        <w:rPr>
          <w:rStyle w:val="CollegamentoInternet"/>
          <w:rFonts w:cs="Cambria" w:ascii="Cambria" w:hAnsi="Cambria"/>
          <w:sz w:val="18"/>
          <w:szCs w:val="18"/>
        </w:rPr>
        <w:t>www.cpiaancona.edu.it</w:t>
      </w:r>
    </w:hyperlink>
    <w:r>
      <w:rPr>
        <w:rFonts w:cs="Cambria" w:ascii="Cambria" w:hAnsi="Cambria"/>
        <w:sz w:val="18"/>
        <w:szCs w:val="18"/>
      </w:rPr>
      <w:t xml:space="preserve"> e-mail  </w:t>
    </w:r>
    <w:hyperlink r:id="rId5">
      <w:r>
        <w:rPr>
          <w:rStyle w:val="CollegamentoInternet"/>
          <w:rFonts w:cs="Cambria" w:ascii="Cambria" w:hAnsi="Cambria"/>
          <w:sz w:val="18"/>
          <w:szCs w:val="18"/>
        </w:rPr>
        <w:t>anmm077007@istruzione.it</w:t>
      </w:r>
    </w:hyperlink>
    <w:r>
      <w:rPr>
        <w:rFonts w:cs="Cambria" w:ascii="Cambria" w:hAnsi="Cambria"/>
        <w:sz w:val="18"/>
        <w:szCs w:val="18"/>
      </w:rPr>
      <w:t xml:space="preserve"> e-mail certificata  </w:t>
    </w:r>
    <w:hyperlink r:id="rId6">
      <w:r>
        <w:rPr>
          <w:rStyle w:val="CollegamentoInternet"/>
          <w:rFonts w:cs="Cambria" w:ascii="Cambria" w:hAnsi="Cambria"/>
          <w:sz w:val="18"/>
          <w:szCs w:val="18"/>
        </w:rPr>
        <w:t>anmm077007@pec.istruzione.it</w:t>
      </w:r>
    </w:hyperlink>
  </w:p>
  <w:p>
    <w:pPr>
      <w:pStyle w:val="Titolo1"/>
      <w:spacing w:lineRule="atLeast" w:line="240"/>
      <w:ind w:firstLine="1"/>
      <w:rPr>
        <w:rFonts w:ascii="Cambria" w:hAnsi="Cambria" w:cs="Cambria"/>
        <w:sz w:val="20"/>
      </w:rPr>
    </w:pPr>
    <w:r>
      <w:rPr>
        <w:rFonts w:cs="Cambria" w:ascii="Cambria" w:hAnsi="Cambria"/>
        <w:b w:val="false"/>
        <w:sz w:val="20"/>
      </w:rPr>
      <w:t>Codice Fiscale 93143910425  -  Codice Meccanografico ANMM077007</w:t>
    </w:r>
    <w:r>
      <w:rPr/>
      <w:tab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0"/>
      <w:lang w:eastAsia="zh-CN" w:bidi="he-IL" w:val="it-IT"/>
    </w:rPr>
  </w:style>
  <w:style w:type="paragraph" w:styleId="Titolo7">
    <w:name w:val="Heading 7"/>
    <w:basedOn w:val="Normal"/>
    <w:next w:val="Normal"/>
    <w:link w:val="Titolo7Carattere"/>
    <w:semiHidden/>
    <w:unhideWhenUsed/>
    <w:qFormat/>
    <w:rsid w:val="003b03bd"/>
    <w:pPr>
      <w:keepNext w:val="true"/>
      <w:numPr>
        <w:ilvl w:val="6"/>
        <w:numId w:val="1"/>
      </w:numPr>
      <w:ind w:left="4963" w:firstLine="709"/>
      <w:jc w:val="both"/>
      <w:outlineLvl w:val="6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Hyperlink"/>
    <w:basedOn w:val="Carpredefinitoparagrafo1"/>
    <w:rPr>
      <w:color w:val="0000FF"/>
      <w:u w:val="single"/>
    </w:rPr>
  </w:style>
  <w:style w:type="character" w:styleId="CarattereCarattere" w:customStyle="1">
    <w:name w:val="Carattere Carattere"/>
    <w:basedOn w:val="Carpredefinitoparagrafo1"/>
    <w:qFormat/>
    <w:rPr>
      <w:rFonts w:ascii="Arial" w:hAnsi="Arial" w:cs="Arial"/>
      <w:color w:val="000000"/>
      <w:sz w:val="24"/>
      <w:lang w:val="it-IT"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17a1d"/>
    <w:rPr>
      <w:rFonts w:ascii="Segoe UI" w:hAnsi="Segoe UI" w:cs="Segoe UI"/>
      <w:color w:val="000000"/>
      <w:sz w:val="18"/>
      <w:szCs w:val="18"/>
      <w:lang w:eastAsia="zh-CN" w:bidi="he-IL"/>
    </w:rPr>
  </w:style>
  <w:style w:type="character" w:styleId="Titolo7Carattere" w:customStyle="1">
    <w:name w:val="Titolo 7 Carattere"/>
    <w:basedOn w:val="DefaultParagraphFont"/>
    <w:semiHidden/>
    <w:qFormat/>
    <w:rsid w:val="003b03bd"/>
    <w:rPr>
      <w:rFonts w:ascii="Arial" w:hAnsi="Arial" w:cs="Arial"/>
      <w:b/>
      <w:bCs/>
      <w:color w:val="000000"/>
      <w:sz w:val="22"/>
      <w:lang w:eastAsia="zh-CN" w:bidi="he-IL"/>
    </w:rPr>
  </w:style>
  <w:style w:type="character" w:styleId="WW8Num2z0" w:customStyle="1">
    <w:name w:val="WW8Num2z0"/>
    <w:qFormat/>
    <w:rPr>
      <w:rFonts w:ascii="Symbol" w:hAnsi="Symbol" w:cs="Symbol"/>
      <w:sz w:val="24"/>
      <w:szCs w:val="24"/>
      <w:lang w:bidi="he-IL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PidipaginaCarattere" w:customStyle="1">
    <w:name w:val="Piè di pagina Carattere"/>
    <w:basedOn w:val="DefaultParagraphFont"/>
    <w:uiPriority w:val="99"/>
    <w:qFormat/>
    <w:rsid w:val="00352556"/>
    <w:rPr>
      <w:rFonts w:ascii="Arial" w:hAnsi="Arial" w:cs="Arial"/>
      <w:color w:val="000000"/>
      <w:sz w:val="24"/>
      <w:lang w:eastAsia="zh-CN" w:bidi="he-I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Titolo1" w:customStyle="1">
    <w:name w:val="Titolo1"/>
    <w:basedOn w:val="Normal"/>
    <w:next w:val="Corpodeltesto"/>
    <w:qFormat/>
    <w:pPr>
      <w:tabs>
        <w:tab w:val="clear" w:pos="708"/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rFonts w:ascii="Swis721 BT" w:hAnsi="Swis721 BT" w:cs="Swis721 BT"/>
      <w:b/>
      <w:sz w:val="34"/>
    </w:rPr>
  </w:style>
  <w:style w:type="paragraph" w:styleId="Sottotitolo">
    <w:name w:val="Subtitle"/>
    <w:basedOn w:val="Normal"/>
    <w:next w:val="Corpodeltesto"/>
    <w:qFormat/>
    <w:pPr>
      <w:tabs>
        <w:tab w:val="clear" w:pos="708"/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rFonts w:ascii="Swis721 BT" w:hAnsi="Swis721 BT" w:cs="Swis721 BT"/>
      <w:sz w:val="2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17a1d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51c2c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ja-JP" w:bidi="ar-SA"/>
    </w:rPr>
  </w:style>
  <w:style w:type="paragraph" w:styleId="Corpodeltesto31" w:customStyle="1">
    <w:name w:val="Corpo del testo 31"/>
    <w:basedOn w:val="Normal"/>
    <w:qFormat/>
    <w:rsid w:val="003b03bd"/>
    <w:pPr>
      <w:spacing w:before="0" w:after="120"/>
    </w:pPr>
    <w:rPr>
      <w:sz w:val="16"/>
      <w:szCs w:val="16"/>
    </w:rPr>
  </w:style>
  <w:style w:type="paragraph" w:styleId="Rientrocorpodeltesto31" w:customStyle="1">
    <w:name w:val="Rientro corpo del testo 31"/>
    <w:basedOn w:val="Normal"/>
    <w:qFormat/>
    <w:rsid w:val="003b03bd"/>
    <w:pPr>
      <w:tabs>
        <w:tab w:val="clear" w:pos="708"/>
        <w:tab w:val="right" w:pos="2410" w:leader="none"/>
      </w:tabs>
      <w:ind w:left="284" w:hanging="142"/>
      <w:jc w:val="center"/>
    </w:pPr>
    <w:rPr>
      <w:rFonts w:ascii="Swis721 LtCn BT" w:hAnsi="Swis721 LtCn BT" w:cs="Swis721 LtCn BT"/>
      <w:sz w:val="16"/>
      <w:lang w:bidi="ar-SA"/>
    </w:rPr>
  </w:style>
  <w:style w:type="paragraph" w:styleId="BodyTextIndent3">
    <w:name w:val="Body Text Indent 3"/>
    <w:basedOn w:val="Normal"/>
    <w:qFormat/>
    <w:pPr>
      <w:tabs>
        <w:tab w:val="clear" w:pos="708"/>
        <w:tab w:val="right" w:pos="2410" w:leader="none"/>
      </w:tabs>
      <w:ind w:left="284" w:hanging="142"/>
      <w:jc w:val="center"/>
    </w:pPr>
    <w:rPr>
      <w:rFonts w:ascii="Swis721 LtCn BT;Arial" w:hAnsi="Swis721 LtCn BT;Arial" w:cs="Swis721 LtCn BT;Arial"/>
      <w:sz w:val="16"/>
      <w:lang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</w:rPr>
  </w:style>
  <w:style w:type="paragraph" w:styleId="Intestazione">
    <w:name w:val="Header"/>
    <w:basedOn w:val="Intestazioneepidipagina"/>
    <w:pPr>
      <w:suppressLineNumbers/>
      <w:tabs>
        <w:tab w:val="clear" w:pos="708"/>
        <w:tab w:val="center" w:pos="4961" w:leader="none"/>
        <w:tab w:val="right" w:pos="9923" w:leader="none"/>
      </w:tabs>
    </w:pPr>
    <w:rPr/>
  </w:style>
  <w:style w:type="paragraph" w:styleId="Standard" w:customStyle="1">
    <w:name w:val="Standard"/>
    <w:qFormat/>
    <w:rsid w:val="0003294c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eastAsia="en-US" w:val="it-IT" w:bidi="ar-SA"/>
    </w:rPr>
  </w:style>
  <w:style w:type="paragraph" w:styleId="Textbody" w:customStyle="1">
    <w:name w:val="Text body"/>
    <w:basedOn w:val="Standard"/>
    <w:qFormat/>
    <w:rsid w:val="0003294c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  <w:sz w:val="19"/>
      <w:szCs w:val="19"/>
    </w:rPr>
  </w:style>
  <w:style w:type="paragraph" w:styleId="Contenutotabella" w:customStyle="1">
    <w:name w:val="Contenuto tabella"/>
    <w:basedOn w:val="Standard"/>
    <w:qFormat/>
    <w:rsid w:val="0003294c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40c6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01015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://www.cpiaancona.edu.it/" TargetMode="External"/><Relationship Id="rId5" Type="http://schemas.openxmlformats.org/officeDocument/2006/relationships/hyperlink" Target="mailto:anmm077007@istruzione.it" TargetMode="External"/><Relationship Id="rId6" Type="http://schemas.openxmlformats.org/officeDocument/2006/relationships/hyperlink" Target="mailto:anmm077007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LibreOffice/7.4.7.2$Windows_X86_64 LibreOffice_project/723314e595e8007d3cf785c16538505a1c878ca5</Application>
  <AppVersion>15.0000</AppVersion>
  <Pages>2</Pages>
  <Words>424</Words>
  <Characters>2749</Characters>
  <CharactersWithSpaces>3168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2023-06-30T07:05:00Z</dcterms:created>
  <dc:creator>edaseg</dc:creator>
  <dc:description/>
  <dc:language>it-IT</dc:language>
  <cp:lastModifiedBy/>
  <cp:lastPrinted>2023-06-01T13:23:00Z</cp:lastPrinted>
  <dcterms:modified xsi:type="dcterms:W3CDTF">2023-06-30T10:01:14Z</dcterms:modified>
  <cp:revision>4</cp:revision>
  <dc:subject/>
  <dc:title>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